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D" w:rsidRPr="008A7F48" w:rsidRDefault="00A94E78" w:rsidP="008A7F4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-Bold" w:hAnsi="Helvetica-Bold" w:cs="Helvetica-Bold"/>
          <w:b/>
          <w:bCs/>
          <w:sz w:val="24"/>
          <w:szCs w:val="24"/>
          <w:u w:val="single"/>
        </w:rPr>
        <w:t>The Civil Rights Movement</w:t>
      </w:r>
    </w:p>
    <w:p w:rsidR="00C97768" w:rsidRDefault="00C97768" w:rsidP="005E401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A7F48" w:rsidRDefault="00A94E78" w:rsidP="00D93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SS.912.A.7.6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Assess key figures and organizations in shaping the Civil Rights Movement and Black Panther Movement.</w:t>
      </w:r>
    </w:p>
    <w:p w:rsidR="00A94E78" w:rsidRDefault="00A94E78" w:rsidP="00D93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SS.912.A.7.8</w:t>
      </w:r>
      <w:r>
        <w:rPr>
          <w:rFonts w:ascii="Helvetica-Bold" w:hAnsi="Helvetica-Bold" w:cs="Helvetica-Bold"/>
          <w:b/>
          <w:bCs/>
          <w:sz w:val="24"/>
          <w:szCs w:val="24"/>
        </w:rPr>
        <w:tab/>
      </w:r>
      <w:r>
        <w:rPr>
          <w:rFonts w:ascii="Helvetica-Bold" w:hAnsi="Helvetica-Bold" w:cs="Helvetica-Bold"/>
          <w:b/>
          <w:bCs/>
          <w:sz w:val="24"/>
          <w:szCs w:val="24"/>
        </w:rPr>
        <w:tab/>
        <w:t>Analyze significant Supreme Court decisions relating to integration, busing, affirmative action, the rights of the accused, and reproductive rights.</w:t>
      </w:r>
    </w:p>
    <w:p w:rsidR="008A7F48" w:rsidRDefault="008A7F48" w:rsidP="00D939B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8A7F48" w:rsidRDefault="008A7F48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220AC6" w:rsidRDefault="00220AC6" w:rsidP="00220AC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Key </w:t>
      </w:r>
      <w:r w:rsidR="006E2932">
        <w:rPr>
          <w:rFonts w:ascii="Helvetica-Bold" w:hAnsi="Helvetica-Bold" w:cs="Helvetica-Bold"/>
          <w:b/>
          <w:bCs/>
          <w:sz w:val="24"/>
          <w:szCs w:val="24"/>
        </w:rPr>
        <w:t>Terms</w:t>
      </w:r>
      <w:r w:rsidR="00FE3216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220AC6" w:rsidRPr="00801BC0" w:rsidRDefault="00801BC0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Cs/>
          <w:iCs/>
          <w:sz w:val="24"/>
          <w:szCs w:val="24"/>
        </w:rPr>
        <w:t xml:space="preserve">“separate but equal,” </w:t>
      </w:r>
      <w:r>
        <w:rPr>
          <w:rFonts w:ascii="Helvetica-BoldOblique" w:hAnsi="Helvetica-BoldOblique" w:cs="Helvetica-BoldOblique"/>
          <w:bCs/>
          <w:i/>
          <w:iCs/>
          <w:sz w:val="24"/>
          <w:szCs w:val="24"/>
        </w:rPr>
        <w:t>Brown v. Board of Education</w:t>
      </w:r>
      <w:r>
        <w:rPr>
          <w:rFonts w:ascii="Helvetica-BoldOblique" w:hAnsi="Helvetica-BoldOblique" w:cs="Helvetica-BoldOblique"/>
          <w:bCs/>
          <w:iCs/>
          <w:sz w:val="24"/>
          <w:szCs w:val="24"/>
        </w:rPr>
        <w:t>, Montgomery bus boycott, Little Rock Nine, Civil Rights Act of 1957, sit-in, Freedom Riders, Martin Luther King Jr., “Letter from Birmingham Jail,” Civil Rights Act of 1964, Selma March, Voting Rights Act of 1965, black power, Malcolm X, Black Panthers</w:t>
      </w:r>
    </w:p>
    <w:p w:rsidR="00D939BC" w:rsidRDefault="00D939BC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:rsidR="00D939BC" w:rsidRDefault="00BB501C" w:rsidP="00D939BC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Cs/>
          <w:sz w:val="24"/>
          <w:szCs w:val="24"/>
        </w:rPr>
        <w:t>Review</w:t>
      </w:r>
      <w:r w:rsidR="00D939BC" w:rsidRPr="00D939BC">
        <w:rPr>
          <w:rFonts w:ascii="Helvetica-BoldOblique" w:hAnsi="Helvetica-BoldOblique" w:cs="Helvetica-BoldOblique"/>
          <w:b/>
          <w:bCs/>
          <w:iCs/>
          <w:sz w:val="24"/>
          <w:szCs w:val="24"/>
        </w:rPr>
        <w:t xml:space="preserve"> Questions</w:t>
      </w:r>
      <w:r w:rsidR="00FE3216">
        <w:rPr>
          <w:rFonts w:ascii="Helvetica-BoldOblique" w:hAnsi="Helvetica-BoldOblique" w:cs="Helvetica-BoldOblique"/>
          <w:b/>
          <w:bCs/>
          <w:iCs/>
          <w:sz w:val="24"/>
          <w:szCs w:val="24"/>
        </w:rPr>
        <w:t>:</w:t>
      </w:r>
      <w:bookmarkStart w:id="0" w:name="_GoBack"/>
      <w:bookmarkEnd w:id="0"/>
    </w:p>
    <w:p w:rsidR="00FD3DDE" w:rsidRDefault="00801BC0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What two types of </w:t>
      </w:r>
      <w:r w:rsidRPr="00801BC0">
        <w:rPr>
          <w:rFonts w:ascii="Helvetica" w:hAnsi="Helvetica"/>
          <w:sz w:val="24"/>
        </w:rPr>
        <w:t>segregation</w:t>
      </w:r>
      <w:r>
        <w:rPr>
          <w:sz w:val="24"/>
        </w:rPr>
        <w:t xml:space="preserve"> were practiced in the South?</w:t>
      </w:r>
    </w:p>
    <w:p w:rsidR="00801BC0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did the bus boycott create a mass movement for change?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did Eisenhower intervene in the Little Rock controversy?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were SNCC organizers willing to put themselves at such personal risk?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Why do you think there was such a violent reaction to the civil rights movement?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Did government support for civil rights come from the federal or state level?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was the positive outcome of the brutal response of police to civil rights protests?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what way did poverty contribute to the racial divide?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did the black power movement lead African Americans away from Dr. King’s message of nonviolent disobedience and the goal of integration?</w:t>
      </w:r>
    </w:p>
    <w:p w:rsidR="00BB501C" w:rsidRDefault="00BB501C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what was Dr. King’s “mountaintop” speech prophetic?</w:t>
      </w:r>
    </w:p>
    <w:p w:rsidR="00BE55B1" w:rsidRDefault="00BE55B1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techniques did the students on the Berkeley campus use to protest for free speech?</w:t>
      </w:r>
    </w:p>
    <w:p w:rsidR="00BE55B1" w:rsidRDefault="00BE55B1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kind of society did the counterculture want to build?</w:t>
      </w:r>
    </w:p>
    <w:p w:rsidR="00BE55B1" w:rsidRDefault="00BE55B1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were two of the forces that helped to bring the women’s movement to life in the 1960s?</w:t>
      </w:r>
    </w:p>
    <w:p w:rsidR="00BE55B1" w:rsidRDefault="00BE55B1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Why were </w:t>
      </w:r>
      <w:r>
        <w:rPr>
          <w:i/>
          <w:sz w:val="24"/>
        </w:rPr>
        <w:t>Roe v. Wade</w:t>
      </w:r>
      <w:r>
        <w:rPr>
          <w:sz w:val="24"/>
        </w:rPr>
        <w:t>, Title IX, and the Equal Pay Act cornerstones in the women’s rights movement?</w:t>
      </w:r>
    </w:p>
    <w:p w:rsidR="00BE55B1" w:rsidRDefault="00BE55B1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international events encouraged Latinos to move to the United States, and how did this migration affect the nation?</w:t>
      </w:r>
    </w:p>
    <w:p w:rsidR="00BE55B1" w:rsidRDefault="00BE55B1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were the goals of Latino civil rights organizations?</w:t>
      </w:r>
    </w:p>
    <w:p w:rsidR="00BE55B1" w:rsidRPr="00801BC0" w:rsidRDefault="00BE55B1" w:rsidP="00801BC0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did Latinos work for the rights of farmworkers?</w:t>
      </w:r>
    </w:p>
    <w:sectPr w:rsidR="00BE55B1" w:rsidRPr="00801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F90"/>
    <w:multiLevelType w:val="hybridMultilevel"/>
    <w:tmpl w:val="6212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7491F"/>
    <w:multiLevelType w:val="hybridMultilevel"/>
    <w:tmpl w:val="F7A6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E0174"/>
    <w:multiLevelType w:val="hybridMultilevel"/>
    <w:tmpl w:val="3B64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6"/>
    <w:rsid w:val="00220AC6"/>
    <w:rsid w:val="0055238E"/>
    <w:rsid w:val="005E401D"/>
    <w:rsid w:val="006E2932"/>
    <w:rsid w:val="00801BC0"/>
    <w:rsid w:val="008A7F48"/>
    <w:rsid w:val="008C6589"/>
    <w:rsid w:val="00A732C6"/>
    <w:rsid w:val="00A94E78"/>
    <w:rsid w:val="00BB501C"/>
    <w:rsid w:val="00BE55B1"/>
    <w:rsid w:val="00C97768"/>
    <w:rsid w:val="00D939BC"/>
    <w:rsid w:val="00DA6B47"/>
    <w:rsid w:val="00FD3DDE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Adamack, Josephine F.</dc:creator>
  <cp:lastModifiedBy>Webner, Kelly C.</cp:lastModifiedBy>
  <cp:revision>3</cp:revision>
  <dcterms:created xsi:type="dcterms:W3CDTF">2013-03-19T12:05:00Z</dcterms:created>
  <dcterms:modified xsi:type="dcterms:W3CDTF">2013-03-19T12:05:00Z</dcterms:modified>
</cp:coreProperties>
</file>